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F7" w:rsidRPr="005D0111" w:rsidRDefault="00D308F7" w:rsidP="00D308F7">
      <w:pPr>
        <w:keepNext/>
        <w:tabs>
          <w:tab w:val="left" w:pos="2814"/>
        </w:tabs>
        <w:jc w:val="center"/>
        <w:outlineLvl w:val="0"/>
        <w:rPr>
          <w:bCs/>
        </w:rPr>
      </w:pPr>
      <w:r w:rsidRPr="0032137D">
        <w:rPr>
          <w:noProof/>
        </w:rPr>
        <w:drawing>
          <wp:inline distT="0" distB="0" distL="0" distR="0" wp14:anchorId="2AA829DD" wp14:editId="105ACF6A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F7" w:rsidRPr="001F6193" w:rsidRDefault="00D308F7" w:rsidP="00D308F7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D308F7" w:rsidRPr="00115236" w:rsidRDefault="00D308F7" w:rsidP="00D308F7">
      <w:pPr>
        <w:jc w:val="center"/>
      </w:pPr>
      <w:r w:rsidRPr="00115236">
        <w:t>_____________________________________________________________</w:t>
      </w:r>
    </w:p>
    <w:p w:rsidR="00D308F7" w:rsidRDefault="00D308F7" w:rsidP="00D308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308F7" w:rsidRDefault="00D308F7" w:rsidP="00D308F7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</w:t>
      </w:r>
      <w:r w:rsidR="00B362E9">
        <w:rPr>
          <w:b/>
          <w:bCs/>
          <w:color w:val="000000"/>
        </w:rPr>
        <w:t>31</w:t>
      </w:r>
      <w:bookmarkStart w:id="0" w:name="_GoBack"/>
      <w:bookmarkEnd w:id="0"/>
    </w:p>
    <w:p w:rsidR="00D308F7" w:rsidRDefault="00D308F7" w:rsidP="00D308F7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4007CA" w:rsidRDefault="004007CA" w:rsidP="00D308F7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D308F7" w:rsidRPr="009B5AC4" w:rsidRDefault="00D308F7" w:rsidP="004007CA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   </w:t>
      </w:r>
      <w:r w:rsidRPr="009B5AC4">
        <w:t xml:space="preserve">            </w:t>
      </w:r>
      <w:r>
        <w:t xml:space="preserve">                      </w:t>
      </w:r>
      <w:r w:rsidRPr="009B5AC4">
        <w:t xml:space="preserve"> </w:t>
      </w:r>
      <w:r>
        <w:t xml:space="preserve"> </w:t>
      </w:r>
      <w:proofErr w:type="gramStart"/>
      <w:r>
        <w:t xml:space="preserve">   </w:t>
      </w:r>
      <w:r w:rsidRPr="009B5AC4">
        <w:t>«</w:t>
      </w:r>
      <w:proofErr w:type="gramEnd"/>
      <w:r>
        <w:t>27</w:t>
      </w:r>
      <w:r w:rsidRPr="009B5AC4">
        <w:t>»</w:t>
      </w:r>
      <w:r>
        <w:t xml:space="preserve"> октября 2025 года</w:t>
      </w:r>
    </w:p>
    <w:p w:rsidR="007C4C21" w:rsidRDefault="007C4C21" w:rsidP="004007CA">
      <w:pPr>
        <w:spacing w:before="120" w:after="120"/>
      </w:pPr>
    </w:p>
    <w:p w:rsidR="00B362E9" w:rsidRPr="006455EC" w:rsidRDefault="00B362E9" w:rsidP="00B362E9">
      <w:pPr>
        <w:ind w:right="5102"/>
        <w:rPr>
          <w:rFonts w:eastAsia="Calibri"/>
          <w:b/>
          <w:bCs/>
          <w:i/>
          <w:iCs/>
          <w:lang w:eastAsia="en-US"/>
        </w:rPr>
      </w:pPr>
      <w:r w:rsidRPr="00614493">
        <w:rPr>
          <w:b/>
          <w:bCs/>
          <w:i/>
        </w:rPr>
        <w:t xml:space="preserve">Об уплате членских </w:t>
      </w:r>
      <w:r>
        <w:rPr>
          <w:b/>
          <w:bCs/>
          <w:i/>
        </w:rPr>
        <w:t>взносов</w:t>
      </w:r>
      <w:r>
        <w:rPr>
          <w:b/>
          <w:bCs/>
          <w:i/>
        </w:rPr>
        <w:br/>
      </w:r>
      <w:r w:rsidRPr="00614493">
        <w:rPr>
          <w:b/>
          <w:bCs/>
          <w:i/>
        </w:rPr>
        <w:t xml:space="preserve">в </w:t>
      </w:r>
      <w:r>
        <w:rPr>
          <w:b/>
          <w:bCs/>
          <w:i/>
        </w:rPr>
        <w:t>Совет муниципальных образований</w:t>
      </w:r>
      <w:r>
        <w:rPr>
          <w:b/>
          <w:bCs/>
          <w:i/>
        </w:rPr>
        <w:t xml:space="preserve"> </w:t>
      </w:r>
      <w:r w:rsidRPr="00614493">
        <w:rPr>
          <w:b/>
          <w:bCs/>
          <w:i/>
        </w:rPr>
        <w:t xml:space="preserve">Санкт-Петербурга </w:t>
      </w:r>
      <w:r>
        <w:rPr>
          <w:b/>
          <w:i/>
        </w:rPr>
        <w:t>на 2026 год</w:t>
      </w:r>
    </w:p>
    <w:p w:rsidR="00B362E9" w:rsidRPr="00B362E9" w:rsidRDefault="00B362E9" w:rsidP="00B362E9">
      <w:pPr>
        <w:spacing w:before="120" w:after="120"/>
        <w:ind w:right="5102"/>
      </w:pPr>
    </w:p>
    <w:p w:rsidR="00B362E9" w:rsidRPr="004621B5" w:rsidRDefault="00B362E9" w:rsidP="00B362E9">
      <w:pPr>
        <w:ind w:firstLine="708"/>
        <w:jc w:val="both"/>
      </w:pPr>
      <w:r w:rsidRPr="00925F5A">
        <w:t>Руководствуясь Уставом внутригородского муниципального образования города федерального значения Санкт-Петербурга муниципальный округ Васильевский, решением</w:t>
      </w:r>
      <w:r w:rsidRPr="00D27313">
        <w:t xml:space="preserve"> </w:t>
      </w:r>
      <w:r>
        <w:t>Съезда</w:t>
      </w:r>
      <w:r w:rsidRPr="00D27313">
        <w:t xml:space="preserve"> Совета муниципальных образований Санкт-Петербурга </w:t>
      </w:r>
      <w:r w:rsidRPr="009C25C9">
        <w:t>«</w:t>
      </w:r>
      <w:r>
        <w:t>Об утверждении размеров и порядка уплаты членских взносов на осуществление деятельности Совета муниципальных образований Санкт-Петербурга и содержание его органов на 2026 год» от 25.02.2025 года</w:t>
      </w:r>
      <w:r w:rsidRPr="00682E64">
        <w:t xml:space="preserve"> № </w:t>
      </w:r>
      <w:r>
        <w:t>4</w:t>
      </w:r>
      <w:r w:rsidRPr="004621B5">
        <w:t xml:space="preserve">, Муниципальный совет внутригородского муниципального образования </w:t>
      </w:r>
      <w:r>
        <w:t xml:space="preserve">города федерального значения </w:t>
      </w:r>
      <w:r w:rsidRPr="004621B5">
        <w:t>Санкт-Петербурга муниципальный округ Васильевский</w:t>
      </w:r>
    </w:p>
    <w:p w:rsidR="00B362E9" w:rsidRPr="007C6D23" w:rsidRDefault="00B362E9" w:rsidP="00B362E9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7C6D23">
        <w:rPr>
          <w:b/>
        </w:rPr>
        <w:t>РЕШИЛ:</w:t>
      </w:r>
    </w:p>
    <w:p w:rsidR="00B362E9" w:rsidRPr="00F741DC" w:rsidRDefault="00B362E9" w:rsidP="00B362E9">
      <w:pPr>
        <w:pStyle w:val="a3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E49E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твердить размер </w:t>
      </w:r>
      <w:r w:rsidRPr="009E49EF">
        <w:rPr>
          <w:rFonts w:ascii="Times New Roman" w:hAnsi="Times New Roman"/>
          <w:sz w:val="24"/>
          <w:szCs w:val="24"/>
        </w:rPr>
        <w:t>членских взносов в Совет муниципальных образ</w:t>
      </w:r>
      <w:r w:rsidRPr="009E49EF">
        <w:rPr>
          <w:rFonts w:ascii="Times New Roman" w:hAnsi="Times New Roman"/>
          <w:sz w:val="24"/>
          <w:szCs w:val="24"/>
        </w:rPr>
        <w:t>о</w:t>
      </w:r>
      <w:r w:rsidRPr="009E49EF">
        <w:rPr>
          <w:rFonts w:ascii="Times New Roman" w:hAnsi="Times New Roman"/>
          <w:sz w:val="24"/>
          <w:szCs w:val="24"/>
        </w:rPr>
        <w:t>ваний Санкт-Петербурга на 202</w:t>
      </w:r>
      <w:r>
        <w:rPr>
          <w:rFonts w:ascii="Times New Roman" w:hAnsi="Times New Roman"/>
          <w:sz w:val="24"/>
          <w:szCs w:val="24"/>
        </w:rPr>
        <w:t>6</w:t>
      </w:r>
      <w:r w:rsidRPr="009E49EF">
        <w:rPr>
          <w:rFonts w:ascii="Times New Roman" w:hAnsi="Times New Roman"/>
          <w:sz w:val="24"/>
          <w:szCs w:val="24"/>
        </w:rPr>
        <w:t xml:space="preserve"> год в </w:t>
      </w:r>
      <w:r w:rsidRPr="009E49EF"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F741DC">
        <w:rPr>
          <w:rFonts w:ascii="Times New Roman" w:hAnsi="Times New Roman"/>
          <w:color w:val="000000"/>
          <w:sz w:val="24"/>
          <w:szCs w:val="24"/>
        </w:rPr>
        <w:t>000 (</w:t>
      </w:r>
      <w:r>
        <w:rPr>
          <w:rFonts w:ascii="Times New Roman" w:hAnsi="Times New Roman"/>
          <w:color w:val="000000"/>
          <w:sz w:val="24"/>
          <w:szCs w:val="24"/>
        </w:rPr>
        <w:t>Двенадцать</w:t>
      </w:r>
      <w:r w:rsidRPr="00F741DC">
        <w:rPr>
          <w:rFonts w:ascii="Times New Roman" w:hAnsi="Times New Roman"/>
          <w:color w:val="000000"/>
          <w:sz w:val="24"/>
          <w:szCs w:val="24"/>
        </w:rPr>
        <w:t xml:space="preserve"> тысяч) рублей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</w:t>
      </w:r>
      <w:r w:rsidRPr="00F741DC">
        <w:rPr>
          <w:rFonts w:ascii="Times New Roman" w:hAnsi="Times New Roman"/>
          <w:color w:val="000000"/>
          <w:sz w:val="24"/>
          <w:szCs w:val="24"/>
        </w:rPr>
        <w:t>.</w:t>
      </w:r>
    </w:p>
    <w:p w:rsidR="00B362E9" w:rsidRPr="0039528A" w:rsidRDefault="00B362E9" w:rsidP="00B362E9">
      <w:pPr>
        <w:tabs>
          <w:tab w:val="left" w:pos="993"/>
        </w:tabs>
        <w:spacing w:before="120" w:after="120"/>
        <w:ind w:firstLine="709"/>
        <w:jc w:val="both"/>
        <w:rPr>
          <w:bCs/>
        </w:rPr>
      </w:pPr>
      <w:r>
        <w:t xml:space="preserve">2. </w:t>
      </w:r>
      <w:r w:rsidRPr="0039528A">
        <w:t>Официально опубликовать настоящее решение в установленном порядке и разместить на официальном сайте Муниципального совета МО Васильевский в информационно-телекоммуникационной сети «Интернет» по адресу: www.msmov.spb.ru.</w:t>
      </w:r>
    </w:p>
    <w:p w:rsidR="00B362E9" w:rsidRPr="00925F5A" w:rsidRDefault="00B362E9" w:rsidP="00B362E9">
      <w:pPr>
        <w:tabs>
          <w:tab w:val="left" w:pos="993"/>
        </w:tabs>
        <w:spacing w:before="120" w:after="120"/>
        <w:ind w:firstLine="709"/>
        <w:jc w:val="both"/>
        <w:rPr>
          <w:bCs/>
        </w:rPr>
      </w:pPr>
      <w:r>
        <w:t xml:space="preserve">3. </w:t>
      </w:r>
      <w:r w:rsidRPr="00925F5A">
        <w:t>Настоящее решение вступает в силу с даты его подписания</w:t>
      </w:r>
      <w:r>
        <w:t>.</w:t>
      </w:r>
    </w:p>
    <w:p w:rsidR="00B362E9" w:rsidRPr="009A1450" w:rsidRDefault="00B362E9" w:rsidP="00B362E9">
      <w:pPr>
        <w:tabs>
          <w:tab w:val="left" w:pos="993"/>
        </w:tabs>
        <w:spacing w:before="120" w:after="120"/>
        <w:ind w:firstLine="709"/>
        <w:jc w:val="both"/>
        <w:rPr>
          <w:bCs/>
        </w:rPr>
      </w:pPr>
      <w:r>
        <w:rPr>
          <w:bCs/>
        </w:rPr>
        <w:t xml:space="preserve">4. Контроль </w:t>
      </w:r>
      <w:r w:rsidRPr="009A1450">
        <w:rPr>
          <w:bCs/>
        </w:rPr>
        <w:t>за исполнением настоящего решения возложить на Главу муниципального образования, исполняющего полномочия председателя Муниципального совета.</w:t>
      </w:r>
    </w:p>
    <w:p w:rsidR="00D308F7" w:rsidRDefault="00D308F7" w:rsidP="004007CA">
      <w:pPr>
        <w:spacing w:before="120" w:after="120"/>
      </w:pPr>
    </w:p>
    <w:p w:rsidR="00B362E9" w:rsidRDefault="00B362E9" w:rsidP="004007CA">
      <w:pPr>
        <w:spacing w:before="120" w:after="120"/>
      </w:pPr>
    </w:p>
    <w:p w:rsidR="00D308F7" w:rsidRDefault="00D308F7" w:rsidP="004007CA">
      <w:pPr>
        <w:spacing w:before="120" w:after="120"/>
      </w:pPr>
    </w:p>
    <w:p w:rsidR="00D308F7" w:rsidRPr="00D308F7" w:rsidRDefault="00D308F7" w:rsidP="00E3329B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  <w:r w:rsidR="00E3329B">
        <w:rPr>
          <w:rFonts w:ascii="Times New Roman" w:hAnsi="Times New Roman" w:cs="Times New Roman"/>
          <w:b w:val="0"/>
          <w:sz w:val="24"/>
          <w:szCs w:val="24"/>
        </w:rPr>
        <w:br/>
      </w: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  <w:r w:rsidR="00E3329B">
        <w:rPr>
          <w:rFonts w:ascii="Times New Roman" w:hAnsi="Times New Roman" w:cs="Times New Roman"/>
          <w:b w:val="0"/>
          <w:sz w:val="24"/>
          <w:szCs w:val="24"/>
        </w:rPr>
        <w:br/>
      </w: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E3329B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Д.В. Иванов</w:t>
      </w:r>
    </w:p>
    <w:sectPr w:rsidR="00D308F7" w:rsidRPr="00D3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F7"/>
    <w:rsid w:val="004007CA"/>
    <w:rsid w:val="00476714"/>
    <w:rsid w:val="004B348F"/>
    <w:rsid w:val="005A0E33"/>
    <w:rsid w:val="007C4C21"/>
    <w:rsid w:val="00B362E9"/>
    <w:rsid w:val="00D308F7"/>
    <w:rsid w:val="00E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719E"/>
  <w15:chartTrackingRefBased/>
  <w15:docId w15:val="{08FFDC0D-2C5F-4F8C-AA07-4BE92587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8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ing">
    <w:name w:val="Heading"/>
    <w:uiPriority w:val="99"/>
    <w:rsid w:val="00D308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 Spacing"/>
    <w:uiPriority w:val="1"/>
    <w:qFormat/>
    <w:rsid w:val="00B362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2025-10-28T09:12:00Z</dcterms:created>
  <dcterms:modified xsi:type="dcterms:W3CDTF">2025-10-28T09:12:00Z</dcterms:modified>
</cp:coreProperties>
</file>